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973C2B">
        <w:rPr>
          <w:rFonts w:ascii="Verdana" w:hAnsi="Verdana"/>
          <w:sz w:val="18"/>
          <w:szCs w:val="18"/>
        </w:rPr>
        <w:t>Opravy mechanizace u OŘ 2022 - 2023 Údržba, revize a opravy speciálních hnacích vozidel MVTV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3C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3C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3C2B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59CDB-A015-45BC-8977-A429C661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2018-12-07T16:21:00Z</dcterms:created>
  <dcterms:modified xsi:type="dcterms:W3CDTF">2021-11-24T05:04:00Z</dcterms:modified>
</cp:coreProperties>
</file>